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81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120F0E"/>
          <w:spacing w:val="0"/>
          <w:position w:val="0"/>
          <w:sz w:val="28"/>
          <w:shd w:fill="auto" w:val="clear"/>
        </w:rPr>
        <w:t xml:space="preserve">Staffordshire Bull Terrier Welfare</w:t>
      </w:r>
    </w:p>
    <w:p>
      <w:pPr>
        <w:spacing w:before="0" w:after="40" w:line="259"/>
        <w:ind w:right="0" w:left="2832" w:firstLine="0"/>
        <w:jc w:val="center"/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FF0000"/>
          <w:spacing w:val="0"/>
          <w:position w:val="0"/>
          <w:sz w:val="28"/>
          <w:shd w:fill="auto" w:val="clear"/>
        </w:rPr>
        <w:t xml:space="preserve">Devoted to Staffordshire Bull Terrier Rescue</w:t>
      </w:r>
    </w:p>
    <w:p>
      <w:pPr>
        <w:spacing w:before="0" w:after="132" w:line="265"/>
        <w:ind w:right="0" w:left="10" w:hanging="1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120F0E"/>
          <w:spacing w:val="0"/>
          <w:position w:val="0"/>
          <w:sz w:val="28"/>
          <w:shd w:fill="auto" w:val="clear"/>
        </w:rPr>
        <w:t xml:space="preserve">Patron: The Right Honourable Lord Hattersley FRSI, PC</w:t>
      </w:r>
    </w:p>
    <w:p>
      <w:pPr>
        <w:spacing w:before="0" w:after="960" w:line="265"/>
        <w:ind w:right="0" w:left="10" w:hanging="1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object w:dxaOrig="2313" w:dyaOrig="3110">
          <v:rect xmlns:o="urn:schemas-microsoft-com:office:office" xmlns:v="urn:schemas-microsoft-com:vml" id="rectole0000000000" style="width:115.650000pt;height:155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omic Sans MS" w:hAnsi="Comic Sans MS" w:cs="Comic Sans MS" w:eastAsia="Comic Sans MS"/>
          <w:color w:val="120F0E"/>
          <w:spacing w:val="0"/>
          <w:position w:val="0"/>
          <w:sz w:val="28"/>
          <w:shd w:fill="auto" w:val="clear"/>
        </w:rPr>
        <w:t xml:space="preserve">Registered Charity No: 1058627</w:t>
      </w: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  <w:t xml:space="preserve">Do you know of a Staffordshire Bull Terrier needing to be spayed or neutered? All dogs must now be micro-chipped. </w:t>
      </w: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  <w:t xml:space="preserve">Do you have or know a Stafford that isn’t?</w:t>
      </w: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  <w:t xml:space="preserve">Stafford Welfare can help with the costs of these vital procedures. </w:t>
      </w: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  <w:t xml:space="preserve">Staffordshire Bull Terrier Welfare wants to help prevent unwanted litters and untraceable strays creating more Staffords in rescue.</w:t>
      </w: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  <w:t xml:space="preserve">If you are an owner or a rescue kennel or organisation struggling to pay for neutering or chipping please contact us.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We also help Staffords in need of operation whose owner is in receipt of benefits &amp; is struggling to pay! </w:t>
      </w:r>
      <w:r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8"/>
        <w:ind w:right="536" w:left="10" w:hanging="10"/>
        <w:jc w:val="left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</w:p>
    <w:p>
      <w:pPr>
        <w:spacing w:before="0" w:after="0" w:line="248"/>
        <w:ind w:right="536" w:left="10" w:hanging="10"/>
        <w:jc w:val="center"/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www.staffordwelfare.com</w:t>
        </w:r>
      </w:hyperlink>
    </w:p>
    <w:p>
      <w:pPr>
        <w:spacing w:before="0" w:after="0" w:line="259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Secretary: Mrs Audrey Hubery  Email: </w:t>
      </w:r>
      <w:hyperlink xmlns:r="http://schemas.openxmlformats.org/officeDocument/2006/relationships" r:id="docRId3">
        <w:r>
          <w:rPr>
            <w:rFonts w:ascii="Comic Sans MS" w:hAnsi="Comic Sans MS" w:cs="Comic Sans MS" w:eastAsia="Comic Sans MS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nozachubery@gmail.com</w:t>
        </w:r>
      </w:hyperlink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Tel: 01388 608600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Treasurer:  Jaci McLauchlan  Email:</w:t>
      </w:r>
      <w:r>
        <w:rPr>
          <w:rFonts w:ascii="Comic Sans MS" w:hAnsi="Comic Sans MS" w:cs="Comic Sans MS" w:eastAsia="Comic Sans MS"/>
          <w:color w:val="2F5496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Comic Sans MS" w:hAnsi="Comic Sans MS" w:cs="Comic Sans MS" w:eastAsia="Comic Sans MS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darcysbt@aol.com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u w:val="single"/>
          <w:shd w:fill="auto" w:val="clear"/>
        </w:rPr>
        <w:t xml:space="preserve">Tel: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01642 783948</w:t>
      </w:r>
      <w:r>
        <w:rPr>
          <w:rFonts w:ascii="Comic Sans MS" w:hAnsi="Comic Sans MS" w:cs="Comic Sans MS" w:eastAsia="Comic Sans MS"/>
          <w:color w:val="181717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nozachubery@gmail.com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staffordwelfare.com/" Id="docRId2" Type="http://schemas.openxmlformats.org/officeDocument/2006/relationships/hyperlink" /><Relationship TargetMode="External" Target="mailto:darcysbt@aol.com" Id="docRId4" Type="http://schemas.openxmlformats.org/officeDocument/2006/relationships/hyperlink" /><Relationship Target="styles.xml" Id="docRId6" Type="http://schemas.openxmlformats.org/officeDocument/2006/relationships/styles" /></Relationships>
</file>